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6B" w:rsidRPr="00FF13F7" w:rsidRDefault="009B1F6B" w:rsidP="005C710F">
      <w:pPr>
        <w:tabs>
          <w:tab w:val="right" w:pos="14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9B1F6B" w:rsidRPr="00FF13F7" w:rsidRDefault="009B1F6B" w:rsidP="005C710F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Государственного учреждения </w:t>
      </w:r>
    </w:p>
    <w:p w:rsidR="009B1F6B" w:rsidRPr="00FF13F7" w:rsidRDefault="009B1F6B" w:rsidP="005C710F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 xml:space="preserve">«Телерадиовещательная организация Союзного государства» </w:t>
      </w:r>
    </w:p>
    <w:p w:rsidR="009B1F6B" w:rsidRPr="00FF13F7" w:rsidRDefault="009B1F6B" w:rsidP="005C710F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>Н.А.Ефимович</w:t>
      </w:r>
      <w:proofErr w:type="spellEnd"/>
    </w:p>
    <w:p w:rsidR="009B1F6B" w:rsidRPr="00FF13F7" w:rsidRDefault="009B1F6B" w:rsidP="005C710F">
      <w:pPr>
        <w:spacing w:after="0" w:line="240" w:lineRule="auto"/>
        <w:ind w:right="10"/>
        <w:jc w:val="right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F6B" w:rsidRPr="00FF13F7" w:rsidRDefault="009B1F6B" w:rsidP="005C710F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>«___» _______________ 201</w:t>
      </w:r>
      <w:r w:rsidR="00D55D80" w:rsidRPr="00FF13F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9B1F6B" w:rsidRPr="00FF13F7" w:rsidRDefault="009B1F6B" w:rsidP="005C71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1F6B" w:rsidRPr="00FF13F7" w:rsidRDefault="009B1F6B" w:rsidP="005C7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F6B" w:rsidRPr="00FF13F7" w:rsidRDefault="009B1F6B" w:rsidP="00D248C4">
      <w:pPr>
        <w:pStyle w:val="1"/>
        <w:spacing w:line="240" w:lineRule="auto"/>
        <w:ind w:right="-181"/>
        <w:rPr>
          <w:sz w:val="24"/>
          <w:szCs w:val="24"/>
        </w:rPr>
      </w:pPr>
      <w:r w:rsidRPr="00FF13F7">
        <w:rPr>
          <w:sz w:val="24"/>
          <w:szCs w:val="24"/>
        </w:rPr>
        <w:t xml:space="preserve">ПЛАН-ГРАФИК </w:t>
      </w:r>
    </w:p>
    <w:p w:rsidR="009B1F6B" w:rsidRPr="00FF13F7" w:rsidRDefault="009B1F6B" w:rsidP="00D248C4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2019 году</w:t>
      </w:r>
    </w:p>
    <w:p w:rsidR="009B1F6B" w:rsidRPr="00FF13F7" w:rsidRDefault="009B1F6B" w:rsidP="00D248C4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9B1F6B" w:rsidRPr="00FF13F7" w:rsidRDefault="009B1F6B" w:rsidP="00D248C4">
      <w:pPr>
        <w:spacing w:after="0" w:line="240" w:lineRule="auto"/>
        <w:ind w:left="-5" w:right="-181" w:hanging="10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Заказчик: </w:t>
      </w:r>
      <w:r w:rsidRPr="00FF13F7">
        <w:rPr>
          <w:rFonts w:ascii="Times New Roman" w:eastAsia="Times New Roman" w:hAnsi="Times New Roman" w:cs="Times New Roman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:rsidR="009B1F6B" w:rsidRPr="00FF13F7" w:rsidRDefault="009B1F6B" w:rsidP="00D248C4">
      <w:pPr>
        <w:spacing w:after="0" w:line="240" w:lineRule="auto"/>
        <w:ind w:left="-5" w:right="-181" w:hanging="10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>Адрес:</w:t>
      </w:r>
      <w:r w:rsidRPr="00FF13F7">
        <w:rPr>
          <w:rFonts w:ascii="Times New Roman" w:hAnsi="Times New Roman" w:cs="Times New Roman"/>
          <w:sz w:val="24"/>
          <w:szCs w:val="24"/>
        </w:rPr>
        <w:t xml:space="preserve"> 127427, г. Москва, Старый Петровско</w:t>
      </w:r>
      <w:r w:rsidR="00D14753" w:rsidRPr="00FF13F7">
        <w:rPr>
          <w:rFonts w:ascii="Times New Roman" w:hAnsi="Times New Roman" w:cs="Times New Roman"/>
          <w:sz w:val="24"/>
          <w:szCs w:val="24"/>
        </w:rPr>
        <w:t>-</w:t>
      </w:r>
      <w:r w:rsidRPr="00FF13F7">
        <w:rPr>
          <w:rFonts w:ascii="Times New Roman" w:hAnsi="Times New Roman" w:cs="Times New Roman"/>
          <w:sz w:val="24"/>
          <w:szCs w:val="24"/>
        </w:rPr>
        <w:t>Разумовский проезд, дом 1/23, стр.1</w:t>
      </w:r>
    </w:p>
    <w:p w:rsidR="009B1F6B" w:rsidRPr="00FF13F7" w:rsidRDefault="009B1F6B" w:rsidP="00D248C4">
      <w:pPr>
        <w:spacing w:after="0" w:line="240" w:lineRule="auto"/>
        <w:ind w:right="-181"/>
        <w:rPr>
          <w:rFonts w:ascii="Times New Roman" w:hAnsi="Times New Roman" w:cs="Times New Roman"/>
          <w:b/>
          <w:sz w:val="24"/>
          <w:szCs w:val="24"/>
        </w:rPr>
      </w:pPr>
      <w:r w:rsidRPr="00FF13F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F13F7">
        <w:rPr>
          <w:rFonts w:ascii="Times New Roman" w:hAnsi="Times New Roman" w:cs="Times New Roman"/>
          <w:b/>
          <w:sz w:val="24"/>
          <w:szCs w:val="24"/>
        </w:rPr>
        <w:t>-</w:t>
      </w:r>
      <w:r w:rsidRPr="00FF13F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F13F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FF13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tro</w:t>
      </w:r>
      <w:proofErr w:type="spellEnd"/>
      <w:r w:rsidRPr="00FF13F7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_</w:t>
      </w:r>
      <w:proofErr w:type="spellStart"/>
      <w:r w:rsidRPr="00FF13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soyuz</w:t>
      </w:r>
      <w:proofErr w:type="spellEnd"/>
      <w:r w:rsidRPr="00FF13F7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@</w:t>
      </w:r>
      <w:r w:rsidRPr="00FF13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mail</w:t>
      </w:r>
      <w:r w:rsidRPr="00FF13F7"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  <w:t>.</w:t>
      </w:r>
      <w:proofErr w:type="spellStart"/>
      <w:r w:rsidRPr="00FF13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ru</w:t>
      </w:r>
      <w:proofErr w:type="spellEnd"/>
      <w:r w:rsidRPr="00FF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3F7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</w:t>
      </w:r>
      <w:r w:rsidR="00D14753" w:rsidRPr="00FF13F7">
        <w:rPr>
          <w:rFonts w:ascii="Times New Roman" w:eastAsia="Times New Roman" w:hAnsi="Times New Roman" w:cs="Times New Roman"/>
          <w:sz w:val="24"/>
          <w:szCs w:val="24"/>
        </w:rPr>
        <w:t>8</w:t>
      </w:r>
      <w:r w:rsidR="00D14753" w:rsidRPr="00FF13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13F7">
        <w:rPr>
          <w:rFonts w:ascii="Times New Roman" w:eastAsia="Times New Roman" w:hAnsi="Times New Roman" w:cs="Times New Roman"/>
          <w:sz w:val="24"/>
          <w:szCs w:val="24"/>
        </w:rPr>
        <w:t>(495) 637 65 09</w:t>
      </w:r>
    </w:p>
    <w:p w:rsidR="009B1F6B" w:rsidRPr="00FF13F7" w:rsidRDefault="009B1F6B" w:rsidP="00D248C4">
      <w:pPr>
        <w:spacing w:after="0" w:line="24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FF13F7">
        <w:rPr>
          <w:rFonts w:ascii="Times New Roman" w:hAnsi="Times New Roman" w:cs="Times New Roman"/>
          <w:sz w:val="24"/>
          <w:szCs w:val="24"/>
        </w:rPr>
        <w:t>: бюджет Союзного государства</w:t>
      </w:r>
    </w:p>
    <w:p w:rsidR="009B1F6B" w:rsidRPr="00FF13F7" w:rsidRDefault="009B1F6B" w:rsidP="005C710F">
      <w:pPr>
        <w:spacing w:after="0" w:line="240" w:lineRule="auto"/>
        <w:ind w:right="103"/>
        <w:rPr>
          <w:rFonts w:ascii="Times New Roman" w:hAnsi="Times New Roman" w:cs="Times New Roman"/>
          <w:sz w:val="24"/>
          <w:szCs w:val="24"/>
        </w:rPr>
      </w:pPr>
      <w:r w:rsidRPr="00FF1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35" w:type="dxa"/>
        <w:tblInd w:w="-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6907"/>
        <w:gridCol w:w="1887"/>
        <w:gridCol w:w="1941"/>
      </w:tblGrid>
      <w:tr w:rsidR="00112FE8" w:rsidRPr="00FF13F7" w:rsidTr="00112FE8">
        <w:trPr>
          <w:trHeight w:val="146"/>
        </w:trPr>
        <w:tc>
          <w:tcPr>
            <w:tcW w:w="6907" w:type="dxa"/>
            <w:shd w:val="clear" w:color="auto" w:fill="F2F2F2" w:themeFill="background1" w:themeFillShade="F2"/>
          </w:tcPr>
          <w:p w:rsidR="00112FE8" w:rsidRPr="00FF13F7" w:rsidRDefault="00112FE8" w:rsidP="005C710F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112FE8" w:rsidRPr="00FF13F7" w:rsidRDefault="00112FE8" w:rsidP="005C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941" w:type="dxa"/>
            <w:shd w:val="clear" w:color="auto" w:fill="F2F2F2" w:themeFill="background1" w:themeFillShade="F2"/>
          </w:tcPr>
          <w:p w:rsidR="00112FE8" w:rsidRPr="00FF13F7" w:rsidRDefault="00112FE8" w:rsidP="0037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объявления</w:t>
            </w:r>
          </w:p>
        </w:tc>
      </w:tr>
      <w:tr w:rsidR="00112FE8" w:rsidRPr="00FF13F7" w:rsidTr="00112FE8">
        <w:trPr>
          <w:trHeight w:val="124"/>
        </w:trPr>
        <w:tc>
          <w:tcPr>
            <w:tcW w:w="6907" w:type="dxa"/>
            <w:shd w:val="clear" w:color="auto" w:fill="F2F2F2" w:themeFill="background1" w:themeFillShade="F2"/>
          </w:tcPr>
          <w:p w:rsidR="00112FE8" w:rsidRPr="00FF13F7" w:rsidRDefault="00112FE8" w:rsidP="005C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7" w:type="dxa"/>
            <w:shd w:val="clear" w:color="auto" w:fill="F2F2F2" w:themeFill="background1" w:themeFillShade="F2"/>
          </w:tcPr>
          <w:p w:rsidR="00112FE8" w:rsidRPr="00FF13F7" w:rsidRDefault="00112FE8" w:rsidP="005C710F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F2F2F2" w:themeFill="background1" w:themeFillShade="F2"/>
          </w:tcPr>
          <w:p w:rsidR="00112FE8" w:rsidRPr="00FF13F7" w:rsidRDefault="00112FE8" w:rsidP="003728C2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2FE8" w:rsidRPr="00FF13F7" w:rsidTr="00041B1C">
        <w:trPr>
          <w:trHeight w:val="124"/>
        </w:trPr>
        <w:tc>
          <w:tcPr>
            <w:tcW w:w="10735" w:type="dxa"/>
            <w:gridSpan w:val="3"/>
            <w:shd w:val="clear" w:color="auto" w:fill="F2F2F2" w:themeFill="background1" w:themeFillShade="F2"/>
          </w:tcPr>
          <w:p w:rsidR="00112FE8" w:rsidRPr="00FF13F7" w:rsidRDefault="00112FE8" w:rsidP="003728C2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  <w:r w:rsidR="00FF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3A09A9" w:rsidRPr="00FF13F7" w:rsidTr="00112FE8">
        <w:trPr>
          <w:trHeight w:val="561"/>
        </w:trPr>
        <w:tc>
          <w:tcPr>
            <w:tcW w:w="6907" w:type="dxa"/>
          </w:tcPr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информационных программ в культурно-просветительском формате «Новое 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чтение»</w:t>
            </w:r>
          </w:p>
        </w:tc>
        <w:tc>
          <w:tcPr>
            <w:tcW w:w="1887" w:type="dxa"/>
          </w:tcPr>
          <w:p w:rsidR="003A09A9" w:rsidRPr="00FF13F7" w:rsidRDefault="003A09A9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9 830 000</w:t>
            </w:r>
          </w:p>
        </w:tc>
        <w:tc>
          <w:tcPr>
            <w:tcW w:w="1941" w:type="dxa"/>
          </w:tcPr>
          <w:p w:rsidR="003A09A9" w:rsidRPr="00FF13F7" w:rsidRDefault="003A09A9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</w:t>
            </w:r>
          </w:p>
          <w:p w:rsidR="003A09A9" w:rsidRPr="00FF13F7" w:rsidRDefault="003A09A9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F" w:rsidRPr="00FF13F7" w:rsidTr="00D63DBD">
        <w:trPr>
          <w:trHeight w:val="549"/>
        </w:trPr>
        <w:tc>
          <w:tcPr>
            <w:tcW w:w="6907" w:type="dxa"/>
          </w:tcPr>
          <w:p w:rsidR="008D34BF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</w:tc>
        <w:tc>
          <w:tcPr>
            <w:tcW w:w="1887" w:type="dxa"/>
          </w:tcPr>
          <w:p w:rsidR="008D34BF" w:rsidRPr="00FF13F7" w:rsidRDefault="008D34BF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21 840 000</w:t>
            </w:r>
          </w:p>
        </w:tc>
        <w:tc>
          <w:tcPr>
            <w:tcW w:w="1941" w:type="dxa"/>
          </w:tcPr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12 февраля</w:t>
            </w:r>
          </w:p>
        </w:tc>
      </w:tr>
      <w:tr w:rsidR="003A09A9" w:rsidRPr="00FF13F7" w:rsidTr="00112FE8">
        <w:trPr>
          <w:trHeight w:val="561"/>
        </w:trPr>
        <w:tc>
          <w:tcPr>
            <w:tcW w:w="6907" w:type="dxa"/>
          </w:tcPr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информационно-публицистических программ «Минск-Москва»</w:t>
            </w:r>
          </w:p>
        </w:tc>
        <w:tc>
          <w:tcPr>
            <w:tcW w:w="1887" w:type="dxa"/>
          </w:tcPr>
          <w:p w:rsidR="003A09A9" w:rsidRPr="00FF13F7" w:rsidRDefault="003A09A9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21 224 026</w:t>
            </w:r>
          </w:p>
        </w:tc>
        <w:tc>
          <w:tcPr>
            <w:tcW w:w="1941" w:type="dxa"/>
          </w:tcPr>
          <w:p w:rsidR="003A09A9" w:rsidRPr="00FF13F7" w:rsidRDefault="003A09A9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8D34BF"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евраля</w:t>
            </w:r>
          </w:p>
        </w:tc>
      </w:tr>
      <w:tr w:rsidR="003A09A9" w:rsidRPr="00FF13F7" w:rsidTr="00112FE8">
        <w:trPr>
          <w:trHeight w:val="497"/>
        </w:trPr>
        <w:tc>
          <w:tcPr>
            <w:tcW w:w="6907" w:type="dxa"/>
          </w:tcPr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информационно-аналитических программ «Государственный интерес»</w:t>
            </w:r>
          </w:p>
        </w:tc>
        <w:tc>
          <w:tcPr>
            <w:tcW w:w="1887" w:type="dxa"/>
          </w:tcPr>
          <w:p w:rsidR="003A09A9" w:rsidRPr="00FF13F7" w:rsidRDefault="003A09A9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4 212 810</w:t>
            </w:r>
          </w:p>
        </w:tc>
        <w:tc>
          <w:tcPr>
            <w:tcW w:w="1941" w:type="dxa"/>
          </w:tcPr>
          <w:p w:rsidR="003A09A9" w:rsidRPr="00FF13F7" w:rsidRDefault="003A09A9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8D34BF"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евраля</w:t>
            </w:r>
          </w:p>
        </w:tc>
      </w:tr>
      <w:tr w:rsidR="003A09A9" w:rsidRPr="00FF13F7" w:rsidTr="00112FE8">
        <w:trPr>
          <w:trHeight w:val="270"/>
        </w:trPr>
        <w:tc>
          <w:tcPr>
            <w:tcW w:w="6907" w:type="dxa"/>
          </w:tcPr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миниформата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«Прогноз погоды»</w:t>
            </w:r>
          </w:p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миниформата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 валют»</w:t>
            </w:r>
          </w:p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миниформата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«Обзор союзной прессы»</w:t>
            </w:r>
          </w:p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миниформата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истории»</w:t>
            </w:r>
          </w:p>
        </w:tc>
        <w:tc>
          <w:tcPr>
            <w:tcW w:w="1887" w:type="dxa"/>
          </w:tcPr>
          <w:p w:rsidR="003A09A9" w:rsidRPr="00FF13F7" w:rsidRDefault="003A09A9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7 223 748</w:t>
            </w:r>
          </w:p>
        </w:tc>
        <w:tc>
          <w:tcPr>
            <w:tcW w:w="1941" w:type="dxa"/>
          </w:tcPr>
          <w:p w:rsidR="003A09A9" w:rsidRPr="00FF13F7" w:rsidRDefault="003A09A9" w:rsidP="003A09A9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8D34BF"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евраля</w:t>
            </w:r>
          </w:p>
        </w:tc>
      </w:tr>
      <w:tr w:rsidR="008D34BF" w:rsidRPr="00FF13F7" w:rsidTr="00D63DBD">
        <w:trPr>
          <w:trHeight w:val="549"/>
        </w:trPr>
        <w:tc>
          <w:tcPr>
            <w:tcW w:w="6907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информационных программ культурно-развлекательного формата «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» (РУ-БАЙ)</w:t>
            </w:r>
          </w:p>
        </w:tc>
        <w:tc>
          <w:tcPr>
            <w:tcW w:w="1887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4 980 000</w:t>
            </w:r>
          </w:p>
        </w:tc>
        <w:tc>
          <w:tcPr>
            <w:tcW w:w="1941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  <w:p w:rsidR="008D34BF" w:rsidRPr="00FF13F7" w:rsidRDefault="008D34BF" w:rsidP="00D63DBD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F" w:rsidRPr="00FF13F7" w:rsidTr="00D63DBD">
        <w:trPr>
          <w:trHeight w:val="549"/>
        </w:trPr>
        <w:tc>
          <w:tcPr>
            <w:tcW w:w="6907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«Партнерство» в новостном и публицистическом формате</w:t>
            </w:r>
          </w:p>
        </w:tc>
        <w:tc>
          <w:tcPr>
            <w:tcW w:w="1887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3 680 000</w:t>
            </w:r>
          </w:p>
        </w:tc>
        <w:tc>
          <w:tcPr>
            <w:tcW w:w="1941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8D34BF" w:rsidRPr="00FF13F7" w:rsidTr="00D63DBD">
        <w:trPr>
          <w:trHeight w:val="549"/>
        </w:trPr>
        <w:tc>
          <w:tcPr>
            <w:tcW w:w="6907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информационно-аналитических программ </w:t>
            </w:r>
            <w:r w:rsidR="00A758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585F"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Ток-шоу 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вопрос!»</w:t>
            </w:r>
          </w:p>
        </w:tc>
        <w:tc>
          <w:tcPr>
            <w:tcW w:w="1887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21 605 940</w:t>
            </w:r>
          </w:p>
        </w:tc>
        <w:tc>
          <w:tcPr>
            <w:tcW w:w="1941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8D34BF" w:rsidRPr="00FF13F7" w:rsidTr="00D63DBD">
        <w:trPr>
          <w:trHeight w:val="549"/>
        </w:trPr>
        <w:tc>
          <w:tcPr>
            <w:tcW w:w="6907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информационных программ культурно-развлекательного формата «Братская кухня»</w:t>
            </w:r>
          </w:p>
          <w:p w:rsidR="008D34BF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«Братская кухня» на Славянском базаре»</w:t>
            </w:r>
          </w:p>
        </w:tc>
        <w:tc>
          <w:tcPr>
            <w:tcW w:w="1887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15 340 000</w:t>
            </w:r>
          </w:p>
        </w:tc>
        <w:tc>
          <w:tcPr>
            <w:tcW w:w="1941" w:type="dxa"/>
            <w:shd w:val="clear" w:color="auto" w:fill="auto"/>
          </w:tcPr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</w:tr>
      <w:tr w:rsidR="008D34BF" w:rsidRPr="00FF13F7" w:rsidTr="00D63DBD">
        <w:trPr>
          <w:trHeight w:val="549"/>
        </w:trPr>
        <w:tc>
          <w:tcPr>
            <w:tcW w:w="6907" w:type="dxa"/>
          </w:tcPr>
          <w:p w:rsidR="008D34BF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Кикнадзе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. Мнение»</w:t>
            </w:r>
          </w:p>
        </w:tc>
        <w:tc>
          <w:tcPr>
            <w:tcW w:w="1887" w:type="dxa"/>
          </w:tcPr>
          <w:p w:rsidR="008D34BF" w:rsidRPr="00FF13F7" w:rsidRDefault="008D34BF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5 920 000</w:t>
            </w:r>
          </w:p>
        </w:tc>
        <w:tc>
          <w:tcPr>
            <w:tcW w:w="1941" w:type="dxa"/>
          </w:tcPr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  <w:p w:rsidR="008D34BF" w:rsidRPr="00FF13F7" w:rsidRDefault="008D34BF" w:rsidP="00D63DBD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состоялся</w:t>
            </w:r>
          </w:p>
        </w:tc>
      </w:tr>
      <w:tr w:rsidR="008D34BF" w:rsidRPr="00FF13F7" w:rsidTr="00D63DBD">
        <w:trPr>
          <w:trHeight w:val="549"/>
        </w:trPr>
        <w:tc>
          <w:tcPr>
            <w:tcW w:w="6907" w:type="dxa"/>
            <w:tcBorders>
              <w:bottom w:val="single" w:sz="4" w:space="0" w:color="000000"/>
            </w:tcBorders>
          </w:tcPr>
          <w:p w:rsidR="008D34BF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программ «Дорогами «Багратиона» (название рабочее), посвященных 75-летию освобождения Беларуси от немецко-фашистских захватчиков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D34BF" w:rsidRPr="00FF13F7" w:rsidRDefault="008D34BF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1 214 400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</w:t>
            </w:r>
          </w:p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состоялся</w:t>
            </w:r>
          </w:p>
        </w:tc>
      </w:tr>
      <w:tr w:rsidR="008D34BF" w:rsidRPr="00FF13F7" w:rsidTr="00D63DBD">
        <w:trPr>
          <w:trHeight w:val="688"/>
        </w:trPr>
        <w:tc>
          <w:tcPr>
            <w:tcW w:w="6907" w:type="dxa"/>
          </w:tcPr>
          <w:p w:rsidR="008D34BF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цикла информационно-аналитических программ «Перспективы. Российско-белорусский клуб экспертов»</w:t>
            </w:r>
          </w:p>
        </w:tc>
        <w:tc>
          <w:tcPr>
            <w:tcW w:w="1887" w:type="dxa"/>
          </w:tcPr>
          <w:p w:rsidR="008D34BF" w:rsidRPr="00FF13F7" w:rsidRDefault="008D34BF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6 240 000, 00</w:t>
            </w:r>
          </w:p>
        </w:tc>
        <w:tc>
          <w:tcPr>
            <w:tcW w:w="1941" w:type="dxa"/>
          </w:tcPr>
          <w:p w:rsidR="008D34BF" w:rsidRPr="00FF13F7" w:rsidRDefault="008D34BF" w:rsidP="00D63DBD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марта </w:t>
            </w:r>
          </w:p>
        </w:tc>
      </w:tr>
      <w:tr w:rsidR="003A09A9" w:rsidRPr="00FF13F7" w:rsidTr="00112FE8">
        <w:trPr>
          <w:trHeight w:val="549"/>
        </w:trPr>
        <w:tc>
          <w:tcPr>
            <w:tcW w:w="6907" w:type="dxa"/>
            <w:tcBorders>
              <w:bottom w:val="single" w:sz="4" w:space="0" w:color="000000"/>
            </w:tcBorders>
          </w:tcPr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Кикнадзе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. Мнение»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3A09A9" w:rsidRPr="00FF13F7" w:rsidRDefault="008D34BF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7 438 000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3A09A9" w:rsidRPr="00FF13F7" w:rsidRDefault="008D34BF" w:rsidP="003A09A9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</w:tr>
      <w:tr w:rsidR="003A09A9" w:rsidRPr="00FF13F7" w:rsidTr="00112FE8">
        <w:trPr>
          <w:trHeight w:val="549"/>
        </w:trPr>
        <w:tc>
          <w:tcPr>
            <w:tcW w:w="6907" w:type="dxa"/>
            <w:tcBorders>
              <w:bottom w:val="single" w:sz="4" w:space="0" w:color="000000"/>
            </w:tcBorders>
          </w:tcPr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программ «Дорогами «Багратиона» (название рабочее), посвященных 75-летию освобождения Беларуси от немецко-фашистских захватчиков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3A09A9" w:rsidRPr="00FF13F7" w:rsidRDefault="008D34BF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2 104 000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3A09A9" w:rsidRPr="00FF13F7" w:rsidRDefault="008D34BF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</w:t>
            </w:r>
          </w:p>
        </w:tc>
      </w:tr>
      <w:tr w:rsidR="003A09A9" w:rsidRPr="00FF13F7" w:rsidTr="00112FE8">
        <w:trPr>
          <w:trHeight w:val="549"/>
        </w:trPr>
        <w:tc>
          <w:tcPr>
            <w:tcW w:w="6907" w:type="dxa"/>
          </w:tcPr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радио аудиопродукции по тематике Союзного государства</w:t>
            </w:r>
          </w:p>
        </w:tc>
        <w:tc>
          <w:tcPr>
            <w:tcW w:w="1887" w:type="dxa"/>
          </w:tcPr>
          <w:p w:rsidR="003A09A9" w:rsidRPr="00FF13F7" w:rsidRDefault="00F93195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C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1 8</w:t>
            </w:r>
            <w:r w:rsidR="00012CA4" w:rsidRPr="00012C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</w:t>
            </w:r>
            <w:r w:rsidRPr="00012CA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000</w:t>
            </w:r>
          </w:p>
        </w:tc>
        <w:tc>
          <w:tcPr>
            <w:tcW w:w="1941" w:type="dxa"/>
          </w:tcPr>
          <w:p w:rsidR="003A09A9" w:rsidRPr="00FF13F7" w:rsidRDefault="008D34BF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D34BF" w:rsidRPr="00FF13F7" w:rsidTr="00D63DBD">
        <w:trPr>
          <w:trHeight w:val="549"/>
        </w:trPr>
        <w:tc>
          <w:tcPr>
            <w:tcW w:w="6907" w:type="dxa"/>
            <w:tcBorders>
              <w:bottom w:val="single" w:sz="4" w:space="0" w:color="000000"/>
            </w:tcBorders>
          </w:tcPr>
          <w:p w:rsidR="008D34BF" w:rsidRPr="00FF13F7" w:rsidRDefault="004629CE" w:rsidP="00D63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 и программного обеспечения для</w:t>
            </w:r>
            <w:r w:rsidR="008D34BF" w:rsidRPr="00FF13F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производственно-эфирного комплекса телеканала «</w:t>
            </w:r>
            <w:proofErr w:type="spellStart"/>
            <w:r w:rsidR="008D34BF" w:rsidRPr="00FF13F7">
              <w:rPr>
                <w:rFonts w:ascii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="008D34BF" w:rsidRPr="00FF13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  <w:tcBorders>
              <w:bottom w:val="single" w:sz="4" w:space="0" w:color="000000"/>
            </w:tcBorders>
          </w:tcPr>
          <w:p w:rsidR="008D34BF" w:rsidRPr="004629CE" w:rsidRDefault="004629CE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CE">
              <w:rPr>
                <w:rFonts w:ascii="Times New Roman" w:hAnsi="Times New Roman" w:cs="Times New Roman"/>
                <w:sz w:val="24"/>
                <w:szCs w:val="24"/>
              </w:rPr>
              <w:t>7 556 009,86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93195" w:rsidRPr="00FF13F7" w:rsidTr="002B1267">
        <w:trPr>
          <w:trHeight w:val="549"/>
        </w:trPr>
        <w:tc>
          <w:tcPr>
            <w:tcW w:w="6907" w:type="dxa"/>
          </w:tcPr>
          <w:p w:rsidR="00F93195" w:rsidRPr="00CA4111" w:rsidRDefault="00F9319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готового лицензионного контента для наполнения эфирного пространства телеканала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</w:tcPr>
          <w:p w:rsidR="00F93195" w:rsidRPr="00FF13F7" w:rsidRDefault="00F93195" w:rsidP="002B12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9 629 108, 00</w:t>
            </w:r>
          </w:p>
        </w:tc>
        <w:tc>
          <w:tcPr>
            <w:tcW w:w="1941" w:type="dxa"/>
          </w:tcPr>
          <w:p w:rsidR="00F93195" w:rsidRPr="00FF13F7" w:rsidRDefault="00F93195" w:rsidP="002B12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A09A9" w:rsidRPr="00FF13F7" w:rsidTr="00F93195">
        <w:trPr>
          <w:trHeight w:val="699"/>
        </w:trPr>
        <w:tc>
          <w:tcPr>
            <w:tcW w:w="6907" w:type="dxa"/>
          </w:tcPr>
          <w:p w:rsidR="003A09A9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3195" w:rsidRPr="00E077A2" w:rsidRDefault="00F93195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3A09A9" w:rsidRPr="00FF13F7" w:rsidRDefault="00387CF1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</w:t>
            </w:r>
            <w:r w:rsid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утвержденных бюджетом </w:t>
            </w:r>
          </w:p>
        </w:tc>
        <w:tc>
          <w:tcPr>
            <w:tcW w:w="1941" w:type="dxa"/>
          </w:tcPr>
          <w:p w:rsidR="003A09A9" w:rsidRPr="00FF13F7" w:rsidRDefault="004629CE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09A9" w:rsidRPr="00FF13F7" w:rsidTr="00112FE8">
        <w:trPr>
          <w:trHeight w:val="1084"/>
        </w:trPr>
        <w:tc>
          <w:tcPr>
            <w:tcW w:w="6907" w:type="dxa"/>
          </w:tcPr>
          <w:p w:rsidR="003A09A9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эфирного вещания и передачи в эфир телепрограмм канала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» в г. Самара и Самарской области</w:t>
            </w:r>
          </w:p>
          <w:p w:rsidR="00F93195" w:rsidRPr="00E077A2" w:rsidRDefault="00F93195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3A09A9" w:rsidRPr="00FF13F7" w:rsidRDefault="00E077A2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3A09A9" w:rsidRPr="00FF13F7" w:rsidRDefault="004629CE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09A9" w:rsidRPr="00FF13F7" w:rsidTr="00112FE8">
        <w:trPr>
          <w:trHeight w:val="549"/>
        </w:trPr>
        <w:tc>
          <w:tcPr>
            <w:tcW w:w="6907" w:type="dxa"/>
          </w:tcPr>
          <w:p w:rsidR="003A09A9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Предоставление цифрового канала связи для передачи сигнала телевизионного канала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F93195" w:rsidRPr="00E077A2" w:rsidRDefault="00F93195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3A09A9" w:rsidRPr="00FF13F7" w:rsidRDefault="00E077A2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3A09A9" w:rsidRPr="00FF13F7" w:rsidRDefault="004629CE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09A9" w:rsidRPr="00FF13F7" w:rsidTr="00112FE8">
        <w:trPr>
          <w:trHeight w:val="549"/>
        </w:trPr>
        <w:tc>
          <w:tcPr>
            <w:tcW w:w="6907" w:type="dxa"/>
          </w:tcPr>
          <w:p w:rsidR="003A09A9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эфирного вещания и передачи в эфир телепрограмм канала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» в Ростове-на-Дону и Ростовской области</w:t>
            </w:r>
          </w:p>
          <w:p w:rsidR="00F93195" w:rsidRPr="00E077A2" w:rsidRDefault="00F93195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3A09A9" w:rsidRPr="00FF13F7" w:rsidRDefault="00E077A2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3A09A9" w:rsidRPr="00FF13F7" w:rsidRDefault="004629CE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09A9" w:rsidRPr="00FF13F7" w:rsidTr="00112FE8">
        <w:trPr>
          <w:trHeight w:val="549"/>
        </w:trPr>
        <w:tc>
          <w:tcPr>
            <w:tcW w:w="6907" w:type="dxa"/>
          </w:tcPr>
          <w:p w:rsidR="003A09A9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спутникового вещания на территории России телепрограмм канала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3195" w:rsidRPr="00E077A2" w:rsidRDefault="00F93195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3A09A9" w:rsidRPr="00FF13F7" w:rsidRDefault="00E077A2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3A09A9" w:rsidRPr="00FF13F7" w:rsidRDefault="004629CE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09A9" w:rsidRPr="00FF13F7" w:rsidTr="00112FE8">
        <w:trPr>
          <w:trHeight w:val="549"/>
        </w:trPr>
        <w:tc>
          <w:tcPr>
            <w:tcW w:w="6907" w:type="dxa"/>
          </w:tcPr>
          <w:p w:rsidR="003A09A9" w:rsidRDefault="00F23984" w:rsidP="003A09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A09A9" w:rsidRPr="00FF13F7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3A09A9" w:rsidRPr="00FF13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осуществление спутникового вещания на территории России телепрограмм ТРО Союза</w:t>
            </w:r>
          </w:p>
          <w:p w:rsidR="00F93195" w:rsidRPr="00E077A2" w:rsidRDefault="00F93195" w:rsidP="003A0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3A09A9" w:rsidRPr="00FF13F7" w:rsidRDefault="00E077A2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3A09A9" w:rsidRPr="00FF13F7" w:rsidRDefault="004629CE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09A9" w:rsidRPr="00FF13F7" w:rsidTr="00112FE8">
        <w:trPr>
          <w:trHeight w:val="549"/>
        </w:trPr>
        <w:tc>
          <w:tcPr>
            <w:tcW w:w="6907" w:type="dxa"/>
          </w:tcPr>
          <w:p w:rsidR="003A09A9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(пассажирские перевозки) легковым автотранспортом </w:t>
            </w:r>
            <w:r w:rsidR="00A758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представительства</w:t>
            </w:r>
            <w:r w:rsidR="00A7585F"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58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осударственного учреждения «Телерадиовещательная организация Союзного государства»</w:t>
            </w:r>
            <w:r w:rsidR="00F93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</w:t>
            </w:r>
          </w:p>
          <w:p w:rsidR="00F93195" w:rsidRPr="00E077A2" w:rsidRDefault="00F93195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3A09A9" w:rsidRPr="00FF13F7" w:rsidRDefault="00E077A2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3A09A9" w:rsidRPr="00FF13F7" w:rsidRDefault="004629CE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09A9" w:rsidRPr="00FF13F7" w:rsidTr="00112FE8">
        <w:trPr>
          <w:trHeight w:val="549"/>
        </w:trPr>
        <w:tc>
          <w:tcPr>
            <w:tcW w:w="6907" w:type="dxa"/>
          </w:tcPr>
          <w:p w:rsidR="003A09A9" w:rsidRPr="00FF13F7" w:rsidRDefault="003A09A9" w:rsidP="003A0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(пассажирские перевозки) легковым автотранспортом </w:t>
            </w:r>
            <w:r w:rsidR="00A7585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осударственного учреждения «Телерадиовещательная организация Союзного государства»</w:t>
            </w:r>
            <w:r w:rsidR="00F93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  <w:r w:rsidR="00F931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93195"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3A09A9" w:rsidRPr="00FF13F7" w:rsidRDefault="00E077A2" w:rsidP="003A09A9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3A09A9" w:rsidRPr="00FF13F7" w:rsidRDefault="00F93195" w:rsidP="003A09A9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34BF" w:rsidRPr="00FF13F7" w:rsidTr="00D63DBD">
        <w:trPr>
          <w:trHeight w:val="348"/>
        </w:trPr>
        <w:tc>
          <w:tcPr>
            <w:tcW w:w="6907" w:type="dxa"/>
          </w:tcPr>
          <w:p w:rsidR="008D34BF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информационных программ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Союзинформ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Союзинформ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Итоги»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Союзинформ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. Дайджест»</w:t>
            </w:r>
          </w:p>
          <w:p w:rsidR="00F93195" w:rsidRPr="00E077A2" w:rsidRDefault="00F93195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8D34BF" w:rsidRPr="00FF13F7" w:rsidRDefault="00E077A2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8D34BF" w:rsidRPr="00FF13F7" w:rsidRDefault="00F93195" w:rsidP="00D63DBD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8D34BF" w:rsidRPr="00FF13F7" w:rsidTr="00D63DBD">
        <w:trPr>
          <w:trHeight w:val="481"/>
        </w:trPr>
        <w:tc>
          <w:tcPr>
            <w:tcW w:w="6907" w:type="dxa"/>
          </w:tcPr>
          <w:p w:rsidR="008D34BF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радио «Россия» аудиопродукции по тематике Союзного государства</w:t>
            </w:r>
          </w:p>
          <w:p w:rsidR="00F93195" w:rsidRPr="00E077A2" w:rsidRDefault="00F93195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8D34BF" w:rsidRPr="00FF13F7" w:rsidRDefault="00E077A2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8D34BF" w:rsidRPr="00FF13F7" w:rsidRDefault="00F93195" w:rsidP="00D63DBD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34BF" w:rsidRPr="00FF13F7" w:rsidTr="00D63DBD">
        <w:trPr>
          <w:trHeight w:val="620"/>
        </w:trPr>
        <w:tc>
          <w:tcPr>
            <w:tcW w:w="6907" w:type="dxa"/>
          </w:tcPr>
          <w:p w:rsidR="00E077A2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цикла информационно-аналитических программ «Беларусь. Главное» в новостном и публицистическом формате</w:t>
            </w:r>
          </w:p>
          <w:p w:rsidR="00F93195" w:rsidRPr="00E077A2" w:rsidRDefault="00F93195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8D34BF" w:rsidRPr="00FF13F7" w:rsidRDefault="00E077A2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8D34BF" w:rsidRPr="00FF13F7" w:rsidRDefault="00F93195" w:rsidP="00D63DBD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D34BF" w:rsidRPr="00FF13F7" w:rsidTr="00D63DBD">
        <w:trPr>
          <w:trHeight w:val="722"/>
        </w:trPr>
        <w:tc>
          <w:tcPr>
            <w:tcW w:w="6907" w:type="dxa"/>
          </w:tcPr>
          <w:p w:rsidR="00E077A2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«Беларусь. Главное» (дайджест) в новостном и публицистическом формате</w:t>
            </w:r>
          </w:p>
          <w:p w:rsidR="00F93195" w:rsidRPr="00E077A2" w:rsidRDefault="00F93195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8D34BF" w:rsidRPr="00FF13F7" w:rsidRDefault="00E077A2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8D34BF" w:rsidRPr="00FF13F7" w:rsidRDefault="00F93195" w:rsidP="00D63DBD">
            <w:pPr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93195" w:rsidRPr="00FF13F7" w:rsidTr="00D63DBD">
        <w:trPr>
          <w:trHeight w:val="549"/>
        </w:trPr>
        <w:tc>
          <w:tcPr>
            <w:tcW w:w="6907" w:type="dxa"/>
          </w:tcPr>
          <w:p w:rsidR="00F93195" w:rsidRDefault="00F93195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готового лицензионного контента для наполнения эфирного пространства телеканала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93195" w:rsidRPr="00E077A2" w:rsidRDefault="00F93195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F93195" w:rsidRDefault="00E077A2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F93195" w:rsidRDefault="00F93195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D7655" w:rsidRPr="00FF13F7" w:rsidTr="002B1267">
        <w:trPr>
          <w:trHeight w:val="549"/>
        </w:trPr>
        <w:tc>
          <w:tcPr>
            <w:tcW w:w="6907" w:type="dxa"/>
          </w:tcPr>
          <w:p w:rsidR="009D7655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аудиопродукции по тематике Союзного государства</w:t>
            </w:r>
          </w:p>
          <w:p w:rsidR="009D7655" w:rsidRPr="00E077A2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9D7655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9D7655" w:rsidRPr="00FF13F7" w:rsidRDefault="009D7655" w:rsidP="002B12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D7655" w:rsidRPr="00FF13F7" w:rsidTr="002B1267">
        <w:trPr>
          <w:trHeight w:val="561"/>
        </w:trPr>
        <w:tc>
          <w:tcPr>
            <w:tcW w:w="6907" w:type="dxa"/>
          </w:tcPr>
          <w:p w:rsidR="009D7655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информационно-публицистических программ «Минск-Москва»</w:t>
            </w:r>
          </w:p>
          <w:p w:rsidR="009D7655" w:rsidRPr="00E077A2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9D7655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9D7655" w:rsidRPr="00FF13F7" w:rsidRDefault="009D7655" w:rsidP="002B12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D7655" w:rsidRPr="00FF13F7" w:rsidTr="002B1267">
        <w:trPr>
          <w:trHeight w:val="497"/>
        </w:trPr>
        <w:tc>
          <w:tcPr>
            <w:tcW w:w="6907" w:type="dxa"/>
          </w:tcPr>
          <w:p w:rsidR="009D7655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информационно-аналитических программ «Государственный интерес»</w:t>
            </w:r>
          </w:p>
          <w:p w:rsidR="009D7655" w:rsidRPr="00E077A2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9D7655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9D7655" w:rsidRPr="00FF13F7" w:rsidRDefault="009D7655" w:rsidP="002B12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9D7655" w:rsidRPr="00FF13F7" w:rsidTr="002B1267">
        <w:trPr>
          <w:trHeight w:val="270"/>
        </w:trPr>
        <w:tc>
          <w:tcPr>
            <w:tcW w:w="6907" w:type="dxa"/>
          </w:tcPr>
          <w:p w:rsidR="009D7655" w:rsidRPr="00FF13F7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миниформата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«Прогноз погоды»</w:t>
            </w:r>
          </w:p>
          <w:p w:rsidR="009D7655" w:rsidRPr="00FF13F7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миниформата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«Курс валют»</w:t>
            </w:r>
          </w:p>
          <w:p w:rsidR="009D7655" w:rsidRPr="00FF13F7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миниформата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«Обзор союзной прессы»</w:t>
            </w:r>
          </w:p>
          <w:p w:rsidR="009D7655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программ 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миниформата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истории»</w:t>
            </w:r>
          </w:p>
          <w:p w:rsidR="009D7655" w:rsidRPr="00E077A2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9D7655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9D7655" w:rsidRPr="00FF13F7" w:rsidRDefault="009D7655" w:rsidP="002B1267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7655" w:rsidRPr="00FF13F7" w:rsidTr="002B1267">
        <w:trPr>
          <w:trHeight w:val="549"/>
        </w:trPr>
        <w:tc>
          <w:tcPr>
            <w:tcW w:w="6907" w:type="dxa"/>
            <w:shd w:val="clear" w:color="auto" w:fill="auto"/>
          </w:tcPr>
          <w:p w:rsidR="009D7655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«Партнерство» в новостном и публицистическом формате</w:t>
            </w:r>
          </w:p>
          <w:p w:rsidR="009D7655" w:rsidRPr="00E077A2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  <w:shd w:val="clear" w:color="auto" w:fill="auto"/>
          </w:tcPr>
          <w:p w:rsidR="009D7655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  <w:shd w:val="clear" w:color="auto" w:fill="auto"/>
          </w:tcPr>
          <w:p w:rsidR="009D7655" w:rsidRPr="00FF13F7" w:rsidRDefault="009D7655" w:rsidP="002B12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7655" w:rsidRPr="00FF13F7" w:rsidTr="002B1267">
        <w:trPr>
          <w:trHeight w:val="549"/>
        </w:trPr>
        <w:tc>
          <w:tcPr>
            <w:tcW w:w="6907" w:type="dxa"/>
            <w:shd w:val="clear" w:color="auto" w:fill="auto"/>
          </w:tcPr>
          <w:p w:rsidR="009D7655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информационно-аналитических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Ток-шоу «Есть вопрос!»</w:t>
            </w:r>
            <w:r w:rsidRPr="009D76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7655" w:rsidRPr="00E077A2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  <w:shd w:val="clear" w:color="auto" w:fill="auto"/>
          </w:tcPr>
          <w:p w:rsidR="009D7655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  <w:shd w:val="clear" w:color="auto" w:fill="auto"/>
          </w:tcPr>
          <w:p w:rsidR="009D7655" w:rsidRPr="00FF13F7" w:rsidRDefault="009D7655" w:rsidP="002B12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7655" w:rsidRPr="00FF13F7" w:rsidTr="002B1267">
        <w:trPr>
          <w:trHeight w:val="549"/>
        </w:trPr>
        <w:tc>
          <w:tcPr>
            <w:tcW w:w="6907" w:type="dxa"/>
          </w:tcPr>
          <w:p w:rsidR="009D7655" w:rsidRPr="00012CA4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цикла информационно-аналитических программ </w:t>
            </w:r>
            <w:r w:rsidR="00D35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тематики </w:t>
            </w:r>
          </w:p>
          <w:p w:rsidR="009D7655" w:rsidRPr="00E077A2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9D7655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9D7655" w:rsidRPr="00FF13F7" w:rsidRDefault="009D7655" w:rsidP="002B1267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D7655" w:rsidRPr="00FF13F7" w:rsidTr="002B1267">
        <w:trPr>
          <w:trHeight w:val="688"/>
        </w:trPr>
        <w:tc>
          <w:tcPr>
            <w:tcW w:w="6907" w:type="dxa"/>
          </w:tcPr>
          <w:p w:rsidR="009D7655" w:rsidRDefault="009D7655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цикла информационно-аналитических программ «Перспективы. Российско-белорусский клуб экспертов»</w:t>
            </w:r>
          </w:p>
          <w:p w:rsidR="000850FD" w:rsidRPr="00E077A2" w:rsidRDefault="000850FD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9D7655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9D7655" w:rsidRPr="00FF13F7" w:rsidRDefault="000850FD" w:rsidP="002B1267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850FD" w:rsidRPr="00FF13F7" w:rsidTr="002B1267">
        <w:trPr>
          <w:trHeight w:val="688"/>
        </w:trPr>
        <w:tc>
          <w:tcPr>
            <w:tcW w:w="6907" w:type="dxa"/>
          </w:tcPr>
          <w:p w:rsidR="000850FD" w:rsidRPr="000850FD" w:rsidRDefault="000850FD" w:rsidP="002B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0F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технологическому сопровождению процесса производства и формирования программ телеканала</w:t>
            </w:r>
          </w:p>
          <w:p w:rsidR="000850FD" w:rsidRPr="00E077A2" w:rsidRDefault="000850FD" w:rsidP="002B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0850FD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0850FD" w:rsidRDefault="000850FD" w:rsidP="002B1267">
            <w:pPr>
              <w:spacing w:after="0" w:line="240" w:lineRule="auto"/>
              <w:ind w:right="3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E28B9" w:rsidRPr="00FF13F7" w:rsidTr="00B27ED2">
        <w:trPr>
          <w:trHeight w:val="549"/>
        </w:trPr>
        <w:tc>
          <w:tcPr>
            <w:tcW w:w="6907" w:type="dxa"/>
          </w:tcPr>
          <w:p w:rsidR="00AE28B9" w:rsidRDefault="00AE28B9" w:rsidP="00B2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размещение в эфире радио аудиопродукции по тематике Союзного государства</w:t>
            </w:r>
          </w:p>
          <w:p w:rsidR="00AE28B9" w:rsidRPr="00E077A2" w:rsidRDefault="00AE28B9" w:rsidP="00B2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AE28B9" w:rsidRPr="00FF13F7" w:rsidRDefault="00E077A2" w:rsidP="00B27ED2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AE28B9" w:rsidRPr="00FF13F7" w:rsidRDefault="00AE28B9" w:rsidP="00B27ED2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A09A9" w:rsidRPr="00FF13F7" w:rsidTr="00012CA4">
        <w:trPr>
          <w:trHeight w:val="229"/>
        </w:trPr>
        <w:tc>
          <w:tcPr>
            <w:tcW w:w="10735" w:type="dxa"/>
            <w:gridSpan w:val="3"/>
            <w:tcBorders>
              <w:top w:val="single" w:sz="4" w:space="0" w:color="000000"/>
            </w:tcBorders>
            <w:shd w:val="pct10" w:color="auto" w:fill="auto"/>
          </w:tcPr>
          <w:p w:rsidR="003A09A9" w:rsidRPr="00FF13F7" w:rsidRDefault="003A09A9" w:rsidP="00FF13F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КОТИРОВКИ</w:t>
            </w:r>
          </w:p>
        </w:tc>
      </w:tr>
      <w:tr w:rsidR="008D34BF" w:rsidRPr="00FF13F7" w:rsidTr="00D63DBD">
        <w:trPr>
          <w:trHeight w:val="549"/>
        </w:trPr>
        <w:tc>
          <w:tcPr>
            <w:tcW w:w="6907" w:type="dxa"/>
          </w:tcPr>
          <w:p w:rsidR="000850FD" w:rsidRPr="00FF13F7" w:rsidRDefault="008D34BF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</w:t>
            </w:r>
            <w:r w:rsidR="000850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казчик</w:t>
            </w:r>
            <w:r w:rsidR="00A758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8D34BF" w:rsidRPr="00FF13F7" w:rsidRDefault="001906AA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500 000</w:t>
            </w:r>
          </w:p>
        </w:tc>
        <w:tc>
          <w:tcPr>
            <w:tcW w:w="1941" w:type="dxa"/>
          </w:tcPr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  <w:p w:rsidR="008D34BF" w:rsidRPr="00FF13F7" w:rsidRDefault="008D34BF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850FD" w:rsidRPr="00FF13F7" w:rsidTr="00D63DBD">
        <w:trPr>
          <w:trHeight w:val="549"/>
        </w:trPr>
        <w:tc>
          <w:tcPr>
            <w:tcW w:w="6907" w:type="dxa"/>
          </w:tcPr>
          <w:p w:rsidR="000850FD" w:rsidRPr="00FF13F7" w:rsidRDefault="000850FD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0850FD" w:rsidRPr="00FF13F7" w:rsidRDefault="000850FD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500 000</w:t>
            </w:r>
          </w:p>
        </w:tc>
        <w:tc>
          <w:tcPr>
            <w:tcW w:w="1941" w:type="dxa"/>
          </w:tcPr>
          <w:p w:rsidR="000850FD" w:rsidRPr="00FF13F7" w:rsidRDefault="000850FD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</w:tr>
      <w:tr w:rsidR="000850FD" w:rsidRPr="00FF13F7" w:rsidTr="00D63DBD">
        <w:trPr>
          <w:trHeight w:val="549"/>
        </w:trPr>
        <w:tc>
          <w:tcPr>
            <w:tcW w:w="6907" w:type="dxa"/>
          </w:tcPr>
          <w:p w:rsidR="000850FD" w:rsidRPr="00FF13F7" w:rsidRDefault="000850FD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Предоставление услуг по обеспечению условий для функционирования производственно-эфирного комплекса Заказчик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0850FD" w:rsidRPr="00FF13F7" w:rsidRDefault="000850FD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500 000</w:t>
            </w:r>
          </w:p>
        </w:tc>
        <w:tc>
          <w:tcPr>
            <w:tcW w:w="1941" w:type="dxa"/>
          </w:tcPr>
          <w:p w:rsidR="000850FD" w:rsidRPr="00FF13F7" w:rsidRDefault="000850FD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</w:tr>
      <w:tr w:rsidR="000850FD" w:rsidRPr="00FF13F7" w:rsidTr="00D63DBD">
        <w:trPr>
          <w:trHeight w:val="549"/>
        </w:trPr>
        <w:tc>
          <w:tcPr>
            <w:tcW w:w="6907" w:type="dxa"/>
          </w:tcPr>
          <w:p w:rsidR="000850FD" w:rsidRDefault="000850FD" w:rsidP="00085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Предоставление услуг по обеспечению условий для функционирования производственно-эфирного комплекса Заказчик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F13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0850FD" w:rsidRPr="00E077A2" w:rsidRDefault="000850FD" w:rsidP="00D6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0850FD" w:rsidRPr="00FF13F7" w:rsidRDefault="00E077A2" w:rsidP="00D63DB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0850FD" w:rsidRPr="00FF13F7" w:rsidRDefault="000850FD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</w:tr>
      <w:tr w:rsidR="001906AA" w:rsidRPr="00FF13F7" w:rsidTr="00D63DBD">
        <w:trPr>
          <w:trHeight w:val="363"/>
        </w:trPr>
        <w:tc>
          <w:tcPr>
            <w:tcW w:w="6907" w:type="dxa"/>
          </w:tcPr>
          <w:p w:rsidR="001906AA" w:rsidRPr="00FF13F7" w:rsidRDefault="001906AA" w:rsidP="00D63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Хранение имущества</w:t>
            </w:r>
          </w:p>
        </w:tc>
        <w:tc>
          <w:tcPr>
            <w:tcW w:w="1887" w:type="dxa"/>
          </w:tcPr>
          <w:p w:rsidR="001906AA" w:rsidRPr="00FF13F7" w:rsidRDefault="001906AA" w:rsidP="00D63DB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41" w:type="dxa"/>
          </w:tcPr>
          <w:p w:rsidR="001906AA" w:rsidRPr="00FF13F7" w:rsidRDefault="001906AA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</w:tr>
      <w:tr w:rsidR="00FA6B51" w:rsidRPr="00FF13F7" w:rsidTr="002B1267">
        <w:trPr>
          <w:trHeight w:val="363"/>
        </w:trPr>
        <w:tc>
          <w:tcPr>
            <w:tcW w:w="6907" w:type="dxa"/>
          </w:tcPr>
          <w:p w:rsidR="00FA6B51" w:rsidRPr="00FF13F7" w:rsidRDefault="00FA6B51" w:rsidP="002B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Хранение имущества</w:t>
            </w:r>
          </w:p>
        </w:tc>
        <w:tc>
          <w:tcPr>
            <w:tcW w:w="1887" w:type="dxa"/>
          </w:tcPr>
          <w:p w:rsidR="00FA6B51" w:rsidRPr="00FF13F7" w:rsidRDefault="00FA6B51" w:rsidP="002B12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41" w:type="dxa"/>
          </w:tcPr>
          <w:p w:rsidR="00FA6B51" w:rsidRPr="00FF13F7" w:rsidRDefault="00C32F9E" w:rsidP="002B12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FA6B51" w:rsidRPr="00FF13F7" w:rsidTr="002B1267">
        <w:trPr>
          <w:trHeight w:val="363"/>
        </w:trPr>
        <w:tc>
          <w:tcPr>
            <w:tcW w:w="6907" w:type="dxa"/>
          </w:tcPr>
          <w:p w:rsidR="00FA6B51" w:rsidRPr="00FF13F7" w:rsidRDefault="00FA6B51" w:rsidP="002B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Хранение имущества</w:t>
            </w:r>
          </w:p>
        </w:tc>
        <w:tc>
          <w:tcPr>
            <w:tcW w:w="1887" w:type="dxa"/>
          </w:tcPr>
          <w:p w:rsidR="00FA6B51" w:rsidRPr="00FF13F7" w:rsidRDefault="00FA6B51" w:rsidP="002B12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41" w:type="dxa"/>
          </w:tcPr>
          <w:p w:rsidR="00FA6B51" w:rsidRPr="00FF13F7" w:rsidRDefault="00C32F9E" w:rsidP="002B12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FA6B51" w:rsidRPr="00FF13F7" w:rsidTr="002B1267">
        <w:trPr>
          <w:trHeight w:val="363"/>
        </w:trPr>
        <w:tc>
          <w:tcPr>
            <w:tcW w:w="6907" w:type="dxa"/>
          </w:tcPr>
          <w:p w:rsidR="00FA6B51" w:rsidRDefault="00FA6B51" w:rsidP="002B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Хранение имущества</w:t>
            </w:r>
          </w:p>
          <w:p w:rsidR="00FA6B51" w:rsidRPr="00E077A2" w:rsidRDefault="00FA6B51" w:rsidP="002B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FA6B51" w:rsidRPr="00FF13F7" w:rsidRDefault="00E077A2" w:rsidP="002B1267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FA6B51" w:rsidRPr="00FF13F7" w:rsidRDefault="00FA6B51" w:rsidP="002B1267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906AA" w:rsidRPr="00FF13F7" w:rsidTr="00D63DBD">
        <w:trPr>
          <w:trHeight w:val="269"/>
        </w:trPr>
        <w:tc>
          <w:tcPr>
            <w:tcW w:w="6907" w:type="dxa"/>
          </w:tcPr>
          <w:p w:rsidR="001906AA" w:rsidRPr="00FF13F7" w:rsidRDefault="001906AA" w:rsidP="00D63D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Обслуживание локальной сети</w:t>
            </w:r>
          </w:p>
        </w:tc>
        <w:tc>
          <w:tcPr>
            <w:tcW w:w="1887" w:type="dxa"/>
          </w:tcPr>
          <w:p w:rsidR="001906AA" w:rsidRPr="00FF13F7" w:rsidRDefault="001906AA" w:rsidP="00D63DB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41" w:type="dxa"/>
          </w:tcPr>
          <w:p w:rsidR="001906AA" w:rsidRPr="00FF13F7" w:rsidRDefault="001906AA" w:rsidP="00D63DBD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</w:t>
            </w:r>
          </w:p>
        </w:tc>
      </w:tr>
      <w:tr w:rsidR="00C32F9E" w:rsidRPr="00FF13F7" w:rsidTr="00D63DBD">
        <w:trPr>
          <w:trHeight w:val="269"/>
        </w:trPr>
        <w:tc>
          <w:tcPr>
            <w:tcW w:w="6907" w:type="dxa"/>
          </w:tcPr>
          <w:p w:rsidR="00C32F9E" w:rsidRDefault="00C32F9E" w:rsidP="00C3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Обслуживание локальной сети</w:t>
            </w:r>
          </w:p>
          <w:p w:rsidR="00C32F9E" w:rsidRPr="00E077A2" w:rsidRDefault="00C32F9E" w:rsidP="00C3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C32F9E" w:rsidRPr="00FF13F7" w:rsidRDefault="00E077A2" w:rsidP="00C32F9E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C32F9E" w:rsidRPr="00FF13F7" w:rsidTr="00D63DBD">
        <w:trPr>
          <w:trHeight w:val="215"/>
        </w:trPr>
        <w:tc>
          <w:tcPr>
            <w:tcW w:w="6907" w:type="dxa"/>
          </w:tcPr>
          <w:p w:rsidR="00C32F9E" w:rsidRPr="00FF13F7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компьютеров белорусской редакции</w:t>
            </w:r>
          </w:p>
        </w:tc>
        <w:tc>
          <w:tcPr>
            <w:tcW w:w="1887" w:type="dxa"/>
          </w:tcPr>
          <w:p w:rsidR="00C32F9E" w:rsidRPr="00FF13F7" w:rsidRDefault="00C32F9E" w:rsidP="00C32F9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32F9E" w:rsidRPr="00FF13F7" w:rsidTr="00112FE8">
        <w:trPr>
          <w:trHeight w:val="266"/>
        </w:trPr>
        <w:tc>
          <w:tcPr>
            <w:tcW w:w="6907" w:type="dxa"/>
          </w:tcPr>
          <w:p w:rsidR="00C32F9E" w:rsidRPr="00FF13F7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в сети Интернет</w:t>
            </w:r>
          </w:p>
        </w:tc>
        <w:tc>
          <w:tcPr>
            <w:tcW w:w="1887" w:type="dxa"/>
          </w:tcPr>
          <w:p w:rsidR="00C32F9E" w:rsidRPr="00FF13F7" w:rsidRDefault="00C32F9E" w:rsidP="00C32F9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2F9E" w:rsidRPr="00FF13F7" w:rsidTr="00D63DBD">
        <w:trPr>
          <w:trHeight w:val="262"/>
        </w:trPr>
        <w:tc>
          <w:tcPr>
            <w:tcW w:w="6907" w:type="dxa"/>
          </w:tcPr>
          <w:p w:rsidR="00C32F9E" w:rsidRPr="00FF13F7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 (блокноты, пакеты, календари)</w:t>
            </w:r>
          </w:p>
        </w:tc>
        <w:tc>
          <w:tcPr>
            <w:tcW w:w="1887" w:type="dxa"/>
          </w:tcPr>
          <w:p w:rsidR="00C32F9E" w:rsidRPr="00FF13F7" w:rsidRDefault="00C32F9E" w:rsidP="00C32F9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C32F9E" w:rsidRPr="00FF13F7" w:rsidTr="00112FE8">
        <w:trPr>
          <w:trHeight w:val="226"/>
        </w:trPr>
        <w:tc>
          <w:tcPr>
            <w:tcW w:w="6907" w:type="dxa"/>
          </w:tcPr>
          <w:p w:rsidR="00C32F9E" w:rsidRDefault="00C32F9E" w:rsidP="00C3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Оказание услуг по доведению сигнала (телесигнала) телеканала «</w:t>
            </w:r>
            <w:proofErr w:type="spellStart"/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» до абонентов на территории города Волгоград</w:t>
            </w:r>
          </w:p>
          <w:p w:rsidR="00C32F9E" w:rsidRPr="00E077A2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C32F9E" w:rsidRPr="00FF13F7" w:rsidRDefault="00E077A2" w:rsidP="00C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2F9E" w:rsidRPr="00FF13F7" w:rsidTr="00112FE8">
        <w:trPr>
          <w:trHeight w:val="549"/>
        </w:trPr>
        <w:tc>
          <w:tcPr>
            <w:tcW w:w="6907" w:type="dxa"/>
          </w:tcPr>
          <w:p w:rsidR="00C32F9E" w:rsidRDefault="00C32F9E" w:rsidP="00C3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Оказание услуг по доведению сигнала (телесигнала) телеканала «БелРос» до абонентов на территории города Москвы</w:t>
            </w:r>
          </w:p>
          <w:p w:rsidR="00C32F9E" w:rsidRPr="00E077A2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C32F9E" w:rsidRPr="00FF13F7" w:rsidRDefault="00E077A2" w:rsidP="00C32F9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2F9E" w:rsidRPr="00FF13F7" w:rsidTr="00112FE8">
        <w:trPr>
          <w:trHeight w:val="251"/>
        </w:trPr>
        <w:tc>
          <w:tcPr>
            <w:tcW w:w="6907" w:type="dxa"/>
          </w:tcPr>
          <w:p w:rsidR="00C32F9E" w:rsidRPr="00FF13F7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1887" w:type="dxa"/>
          </w:tcPr>
          <w:p w:rsidR="00C32F9E" w:rsidRPr="00FF13F7" w:rsidRDefault="00C32F9E" w:rsidP="00C32F9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2F9E" w:rsidRPr="00FF13F7" w:rsidTr="00112FE8">
        <w:trPr>
          <w:trHeight w:val="269"/>
        </w:trPr>
        <w:tc>
          <w:tcPr>
            <w:tcW w:w="6907" w:type="dxa"/>
          </w:tcPr>
          <w:p w:rsidR="00C32F9E" w:rsidRPr="00FF13F7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Периферийное оборудование </w:t>
            </w:r>
          </w:p>
        </w:tc>
        <w:tc>
          <w:tcPr>
            <w:tcW w:w="1887" w:type="dxa"/>
          </w:tcPr>
          <w:p w:rsidR="00C32F9E" w:rsidRPr="00FF13F7" w:rsidRDefault="00C32F9E" w:rsidP="00C32F9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32F9E" w:rsidRPr="00FF13F7" w:rsidTr="00112FE8">
        <w:trPr>
          <w:trHeight w:val="362"/>
        </w:trPr>
        <w:tc>
          <w:tcPr>
            <w:tcW w:w="6907" w:type="dxa"/>
          </w:tcPr>
          <w:p w:rsidR="00C32F9E" w:rsidRDefault="00C32F9E" w:rsidP="00C3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справочно-правовой системы</w:t>
            </w:r>
          </w:p>
          <w:p w:rsidR="00C32F9E" w:rsidRPr="00E077A2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C32F9E" w:rsidRPr="00FF13F7" w:rsidRDefault="00E077A2" w:rsidP="00C32F9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2F9E" w:rsidRPr="00FF13F7" w:rsidTr="00D63DBD">
        <w:trPr>
          <w:trHeight w:val="262"/>
        </w:trPr>
        <w:tc>
          <w:tcPr>
            <w:tcW w:w="6907" w:type="dxa"/>
          </w:tcPr>
          <w:p w:rsidR="00C32F9E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поддержка сайта «</w:t>
            </w:r>
            <w:proofErr w:type="spellStart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32F9E" w:rsidRPr="00E077A2" w:rsidRDefault="00C32F9E" w:rsidP="00C32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87" w:type="dxa"/>
          </w:tcPr>
          <w:p w:rsidR="00C32F9E" w:rsidRPr="00FF13F7" w:rsidRDefault="00E077A2" w:rsidP="00C32F9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C32F9E" w:rsidRPr="00FF13F7" w:rsidTr="00112FE8">
        <w:trPr>
          <w:trHeight w:val="549"/>
        </w:trPr>
        <w:tc>
          <w:tcPr>
            <w:tcW w:w="6907" w:type="dxa"/>
          </w:tcPr>
          <w:p w:rsidR="00C32F9E" w:rsidRDefault="00C32F9E" w:rsidP="00C3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Лицензионное контентное наполнение эфирного пространства телеканала «</w:t>
            </w:r>
            <w:proofErr w:type="spellStart"/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БелРос</w:t>
            </w:r>
            <w:proofErr w:type="spellEnd"/>
            <w:r w:rsidRPr="00FF13F7">
              <w:rPr>
                <w:rFonts w:ascii="Times New Roman" w:hAnsi="Times New Roman" w:cs="Times New Roman"/>
                <w:sz w:val="24"/>
                <w:szCs w:val="24"/>
              </w:rPr>
              <w:t>» ТРО Союза</w:t>
            </w:r>
          </w:p>
          <w:p w:rsidR="00C32F9E" w:rsidRPr="00E077A2" w:rsidRDefault="00C32F9E" w:rsidP="00C32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077A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  <w:bookmarkEnd w:id="0"/>
          </w:p>
        </w:tc>
        <w:tc>
          <w:tcPr>
            <w:tcW w:w="1887" w:type="dxa"/>
          </w:tcPr>
          <w:p w:rsidR="00C32F9E" w:rsidRPr="00FF13F7" w:rsidRDefault="00E077A2" w:rsidP="00C32F9E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утвержденных бюджетом</w:t>
            </w:r>
          </w:p>
        </w:tc>
        <w:tc>
          <w:tcPr>
            <w:tcW w:w="1941" w:type="dxa"/>
          </w:tcPr>
          <w:p w:rsidR="00C32F9E" w:rsidRPr="00FF13F7" w:rsidRDefault="00C32F9E" w:rsidP="00C32F9E">
            <w:pPr>
              <w:spacing w:after="0" w:line="240" w:lineRule="auto"/>
              <w:ind w:left="360" w:right="37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3F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3728C2" w:rsidRPr="00FF13F7" w:rsidRDefault="00372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28C2" w:rsidRPr="00FF13F7" w:rsidSect="00606ADA">
      <w:headerReference w:type="even" r:id="rId6"/>
      <w:headerReference w:type="default" r:id="rId7"/>
      <w:headerReference w:type="first" r:id="rId8"/>
      <w:pgSz w:w="11906" w:h="16838"/>
      <w:pgMar w:top="1133" w:right="622" w:bottom="1063" w:left="83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CA1" w:rsidRDefault="00985CA1">
      <w:pPr>
        <w:spacing w:after="0" w:line="240" w:lineRule="auto"/>
      </w:pPr>
      <w:r>
        <w:separator/>
      </w:r>
    </w:p>
  </w:endnote>
  <w:endnote w:type="continuationSeparator" w:id="0">
    <w:p w:rsidR="00985CA1" w:rsidRDefault="0098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CA1" w:rsidRDefault="00985CA1">
      <w:pPr>
        <w:spacing w:after="0" w:line="240" w:lineRule="auto"/>
      </w:pPr>
      <w:r>
        <w:separator/>
      </w:r>
    </w:p>
  </w:footnote>
  <w:footnote w:type="continuationSeparator" w:id="0">
    <w:p w:rsidR="00985CA1" w:rsidRDefault="0098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EC" w:rsidRDefault="00800516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EC" w:rsidRDefault="00800516">
    <w:pPr>
      <w:tabs>
        <w:tab w:val="center" w:pos="0"/>
        <w:tab w:val="center" w:pos="14503"/>
      </w:tabs>
      <w:spacing w:after="0"/>
    </w:pPr>
    <w:r>
      <w:tab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Times New Roman" w:eastAsia="Times New Roman" w:hAnsi="Times New Roman" w:cs="Times New Roman"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73090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9EC" w:rsidRDefault="00985C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6B"/>
    <w:rsid w:val="00012CA4"/>
    <w:rsid w:val="00017412"/>
    <w:rsid w:val="000850FD"/>
    <w:rsid w:val="00086CD0"/>
    <w:rsid w:val="000C17C9"/>
    <w:rsid w:val="000D3FFC"/>
    <w:rsid w:val="000E7E6A"/>
    <w:rsid w:val="00112FE8"/>
    <w:rsid w:val="00136571"/>
    <w:rsid w:val="001906AA"/>
    <w:rsid w:val="001D63D6"/>
    <w:rsid w:val="0027741F"/>
    <w:rsid w:val="002910A6"/>
    <w:rsid w:val="00293DC9"/>
    <w:rsid w:val="002E3668"/>
    <w:rsid w:val="003157D0"/>
    <w:rsid w:val="003728C2"/>
    <w:rsid w:val="00386782"/>
    <w:rsid w:val="00387CF1"/>
    <w:rsid w:val="003A09A9"/>
    <w:rsid w:val="003F37B6"/>
    <w:rsid w:val="00430BC9"/>
    <w:rsid w:val="004629CE"/>
    <w:rsid w:val="004767DE"/>
    <w:rsid w:val="00596769"/>
    <w:rsid w:val="00597394"/>
    <w:rsid w:val="005C710F"/>
    <w:rsid w:val="005E0CDA"/>
    <w:rsid w:val="00606ADA"/>
    <w:rsid w:val="00630423"/>
    <w:rsid w:val="006B6F05"/>
    <w:rsid w:val="00751457"/>
    <w:rsid w:val="007A5EAD"/>
    <w:rsid w:val="00800516"/>
    <w:rsid w:val="00800A0B"/>
    <w:rsid w:val="00830EBE"/>
    <w:rsid w:val="00894FA5"/>
    <w:rsid w:val="008B4C11"/>
    <w:rsid w:val="008D34BF"/>
    <w:rsid w:val="009511F2"/>
    <w:rsid w:val="00985CA1"/>
    <w:rsid w:val="009900B1"/>
    <w:rsid w:val="009B1F6B"/>
    <w:rsid w:val="009C3949"/>
    <w:rsid w:val="009D7655"/>
    <w:rsid w:val="00A7585F"/>
    <w:rsid w:val="00AA6BF5"/>
    <w:rsid w:val="00AE28B9"/>
    <w:rsid w:val="00B02EAB"/>
    <w:rsid w:val="00B75523"/>
    <w:rsid w:val="00B97A2C"/>
    <w:rsid w:val="00C05D29"/>
    <w:rsid w:val="00C32911"/>
    <w:rsid w:val="00C32F9E"/>
    <w:rsid w:val="00C6369B"/>
    <w:rsid w:val="00C9036B"/>
    <w:rsid w:val="00CA4111"/>
    <w:rsid w:val="00CB0700"/>
    <w:rsid w:val="00CE3ED8"/>
    <w:rsid w:val="00D076E7"/>
    <w:rsid w:val="00D14753"/>
    <w:rsid w:val="00D248C4"/>
    <w:rsid w:val="00D355CE"/>
    <w:rsid w:val="00D44ADC"/>
    <w:rsid w:val="00D53E7B"/>
    <w:rsid w:val="00D55D80"/>
    <w:rsid w:val="00DB4CAE"/>
    <w:rsid w:val="00E077A2"/>
    <w:rsid w:val="00E27C75"/>
    <w:rsid w:val="00E60978"/>
    <w:rsid w:val="00F23984"/>
    <w:rsid w:val="00F333F6"/>
    <w:rsid w:val="00F70C24"/>
    <w:rsid w:val="00F7204C"/>
    <w:rsid w:val="00F93195"/>
    <w:rsid w:val="00FA0D6F"/>
    <w:rsid w:val="00FA6B51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108"/>
  <w15:chartTrackingRefBased/>
  <w15:docId w15:val="{881DDF6E-88B2-A540-AA66-249C0468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F6B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1F6B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F6B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9B1F6B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cp:lastPrinted>2019-04-11T09:27:00Z</cp:lastPrinted>
  <dcterms:created xsi:type="dcterms:W3CDTF">2019-04-12T09:12:00Z</dcterms:created>
  <dcterms:modified xsi:type="dcterms:W3CDTF">2019-04-12T09:26:00Z</dcterms:modified>
</cp:coreProperties>
</file>